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6B23C" w14:textId="175BAA52" w:rsidR="00E97F78" w:rsidRPr="00F11EE6" w:rsidRDefault="00F11EE6" w:rsidP="008773C0">
      <w:pPr>
        <w:pStyle w:val="H01Mainhead1"/>
      </w:pPr>
      <w:r w:rsidRPr="00F11EE6">
        <w:t>Worksheet 1: Primary, secondary and tertiary</w:t>
      </w:r>
      <w:r w:rsidRPr="00196D35">
        <w:t xml:space="preserve"> sectors</w:t>
      </w:r>
    </w:p>
    <w:tbl>
      <w:tblPr>
        <w:tblW w:w="7082" w:type="dxa"/>
        <w:tblBorders>
          <w:top w:val="single" w:sz="4" w:space="0" w:color="00AFAF"/>
          <w:left w:val="single" w:sz="4" w:space="0" w:color="00AFAF"/>
          <w:bottom w:val="single" w:sz="4" w:space="0" w:color="00AFAF"/>
          <w:right w:val="single" w:sz="4" w:space="0" w:color="00AFAF"/>
          <w:insideH w:val="single" w:sz="4" w:space="0" w:color="00AFAF"/>
          <w:insideV w:val="single" w:sz="4" w:space="0" w:color="00AFAF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685"/>
      </w:tblGrid>
      <w:tr w:rsidR="00F11EE6" w:rsidRPr="00BA69F1" w14:paraId="55EE87BB" w14:textId="77777777" w:rsidTr="008E3674">
        <w:trPr>
          <w:trHeight w:val="359"/>
        </w:trPr>
        <w:tc>
          <w:tcPr>
            <w:tcW w:w="3397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FFFFFF" w:themeColor="background1"/>
            </w:tcBorders>
            <w:shd w:val="clear" w:color="auto" w:fill="007EC3"/>
          </w:tcPr>
          <w:p w14:paraId="4C9B76F6" w14:textId="77777777" w:rsidR="00F11EE6" w:rsidRPr="00BA69F1" w:rsidRDefault="00F11EE6" w:rsidP="00F11EE6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 w:rsidRPr="00BA69F1"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Topic</w:t>
            </w:r>
          </w:p>
        </w:tc>
        <w:tc>
          <w:tcPr>
            <w:tcW w:w="3685" w:type="dxa"/>
            <w:tcBorders>
              <w:top w:val="single" w:sz="4" w:space="0" w:color="007EC3"/>
              <w:left w:val="single" w:sz="4" w:space="0" w:color="FFFFFF" w:themeColor="background1"/>
              <w:bottom w:val="single" w:sz="4" w:space="0" w:color="007EC3"/>
              <w:right w:val="single" w:sz="4" w:space="0" w:color="007EC3"/>
            </w:tcBorders>
            <w:shd w:val="clear" w:color="auto" w:fill="007EC3"/>
          </w:tcPr>
          <w:p w14:paraId="032FA58B" w14:textId="77777777" w:rsidR="00F11EE6" w:rsidRPr="00BA69F1" w:rsidRDefault="00F11EE6" w:rsidP="00F11EE6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Definitions to learn</w:t>
            </w:r>
          </w:p>
        </w:tc>
      </w:tr>
      <w:tr w:rsidR="00F11EE6" w:rsidRPr="000758CE" w14:paraId="296C7A58" w14:textId="77777777" w:rsidTr="00F11EE6">
        <w:trPr>
          <w:trHeight w:val="41"/>
        </w:trPr>
        <w:tc>
          <w:tcPr>
            <w:tcW w:w="3397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3ADA00A8" w14:textId="77777777" w:rsidR="00F11EE6" w:rsidRPr="000758CE" w:rsidRDefault="00F11EE6" w:rsidP="000758CE">
            <w:pPr>
              <w:pStyle w:val="tabt"/>
              <w:spacing w:before="60" w:after="60" w:line="240" w:lineRule="auto"/>
              <w:rPr>
                <w:rFonts w:ascii="Times New Roman"/>
                <w:sz w:val="22"/>
                <w:szCs w:val="22"/>
              </w:rPr>
            </w:pPr>
            <w:r w:rsidRPr="000758CE">
              <w:rPr>
                <w:rFonts w:ascii="Times New Roman"/>
                <w:sz w:val="22"/>
                <w:szCs w:val="22"/>
              </w:rPr>
              <w:t>Business activity and economic sectors</w:t>
            </w:r>
          </w:p>
        </w:tc>
        <w:tc>
          <w:tcPr>
            <w:tcW w:w="3685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5857F0D7" w14:textId="77777777" w:rsidR="00F11EE6" w:rsidRPr="000758CE" w:rsidRDefault="00F11EE6" w:rsidP="000758CE">
            <w:pPr>
              <w:pStyle w:val="tabt"/>
              <w:spacing w:before="60" w:after="60" w:line="240" w:lineRule="auto"/>
              <w:rPr>
                <w:rFonts w:ascii="Times New Roman"/>
                <w:sz w:val="22"/>
                <w:szCs w:val="22"/>
              </w:rPr>
            </w:pPr>
            <w:r w:rsidRPr="000758CE">
              <w:rPr>
                <w:rFonts w:ascii="Times New Roman"/>
                <w:sz w:val="22"/>
                <w:szCs w:val="22"/>
              </w:rPr>
              <w:t>Primary sector</w:t>
            </w:r>
          </w:p>
          <w:p w14:paraId="40BF50B5" w14:textId="77777777" w:rsidR="00F11EE6" w:rsidRPr="000758CE" w:rsidRDefault="00F11EE6" w:rsidP="000758CE">
            <w:pPr>
              <w:pStyle w:val="tabt"/>
              <w:spacing w:before="60" w:after="60" w:line="240" w:lineRule="auto"/>
              <w:rPr>
                <w:rFonts w:ascii="Times New Roman"/>
                <w:sz w:val="22"/>
                <w:szCs w:val="22"/>
              </w:rPr>
            </w:pPr>
            <w:r w:rsidRPr="000758CE">
              <w:rPr>
                <w:rFonts w:ascii="Times New Roman"/>
                <w:sz w:val="22"/>
                <w:szCs w:val="22"/>
              </w:rPr>
              <w:t>Secondary sector</w:t>
            </w:r>
          </w:p>
          <w:p w14:paraId="0687F91D" w14:textId="77777777" w:rsidR="00F11EE6" w:rsidRPr="000758CE" w:rsidRDefault="00F11EE6" w:rsidP="000758CE">
            <w:pPr>
              <w:pStyle w:val="tabt"/>
              <w:spacing w:before="60" w:after="60" w:line="240" w:lineRule="auto"/>
              <w:rPr>
                <w:rFonts w:ascii="Times New Roman"/>
                <w:sz w:val="22"/>
                <w:szCs w:val="22"/>
              </w:rPr>
            </w:pPr>
            <w:r w:rsidRPr="000758CE">
              <w:rPr>
                <w:rFonts w:ascii="Times New Roman"/>
                <w:sz w:val="22"/>
                <w:szCs w:val="22"/>
              </w:rPr>
              <w:t>Tertiary sector</w:t>
            </w:r>
          </w:p>
        </w:tc>
      </w:tr>
    </w:tbl>
    <w:p w14:paraId="27302006" w14:textId="25B9B6FB" w:rsidR="00F11EE6" w:rsidRPr="00436BDF" w:rsidRDefault="00F11EE6" w:rsidP="00436BDF">
      <w:pPr>
        <w:pStyle w:val="HBhead"/>
      </w:pPr>
      <w:r w:rsidRPr="00436BDF">
        <w:t>Aim</w:t>
      </w:r>
    </w:p>
    <w:p w14:paraId="1C713D09" w14:textId="0457A40E" w:rsidR="00F11EE6" w:rsidRDefault="00F11EE6" w:rsidP="00F11EE6">
      <w:pPr>
        <w:pStyle w:val="CTB01BT01Bodytext1"/>
      </w:pPr>
      <w:r w:rsidRPr="00F11EE6">
        <w:t>To gain a general understanding of the different economic sectors and how businesses grow.</w:t>
      </w:r>
    </w:p>
    <w:tbl>
      <w:tblPr>
        <w:tblStyle w:val="TableGrid"/>
        <w:tblW w:w="0" w:type="auto"/>
        <w:tblBorders>
          <w:top w:val="single" w:sz="4" w:space="0" w:color="007EC3"/>
          <w:left w:val="single" w:sz="4" w:space="0" w:color="007EC3"/>
          <w:bottom w:val="single" w:sz="4" w:space="0" w:color="007EC3"/>
          <w:right w:val="single" w:sz="4" w:space="0" w:color="007EC3"/>
          <w:insideH w:val="none" w:sz="0" w:space="0" w:color="auto"/>
          <w:insideV w:val="none" w:sz="0" w:space="0" w:color="auto"/>
        </w:tblBorders>
        <w:tblCellMar>
          <w:top w:w="57" w:type="dxa"/>
          <w:left w:w="142" w:type="dxa"/>
          <w:bottom w:w="57" w:type="dxa"/>
          <w:right w:w="142" w:type="dxa"/>
        </w:tblCellMar>
        <w:tblLook w:val="04A0" w:firstRow="1" w:lastRow="0" w:firstColumn="1" w:lastColumn="0" w:noHBand="0" w:noVBand="1"/>
      </w:tblPr>
      <w:tblGrid>
        <w:gridCol w:w="8771"/>
      </w:tblGrid>
      <w:tr w:rsidR="00F11EE6" w14:paraId="4498EA4D" w14:textId="77777777" w:rsidTr="000758CE">
        <w:tc>
          <w:tcPr>
            <w:tcW w:w="8771" w:type="dxa"/>
          </w:tcPr>
          <w:p w14:paraId="1ACC3550" w14:textId="77777777" w:rsidR="00F11EE6" w:rsidRDefault="00F11EE6" w:rsidP="00BF3D4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06FF">
              <w:rPr>
                <w:rFonts w:ascii="Times New Roman" w:hAnsi="Times New Roman" w:cs="Times New Roman"/>
                <w:b/>
                <w:sz w:val="26"/>
                <w:szCs w:val="26"/>
              </w:rPr>
              <w:t>Key information</w:t>
            </w:r>
          </w:p>
          <w:p w14:paraId="7F49AAEB" w14:textId="42C696DE" w:rsidR="00F11EE6" w:rsidRDefault="00F11EE6" w:rsidP="00F11EE6">
            <w:pPr>
              <w:pStyle w:val="UL01"/>
            </w:pPr>
            <w:r>
              <w:t>The primary sector extracts and uses the natural resources from the Earth to produce raw materials used by other businesses.</w:t>
            </w:r>
          </w:p>
          <w:p w14:paraId="482F0616" w14:textId="77777777" w:rsidR="00F11EE6" w:rsidRDefault="00F11EE6" w:rsidP="00F11EE6">
            <w:pPr>
              <w:pStyle w:val="UL01"/>
            </w:pPr>
            <w:r>
              <w:t>The secondary sector manufactures goods using the raw materials provided by the primary sector.</w:t>
            </w:r>
          </w:p>
          <w:p w14:paraId="32B77F3C" w14:textId="4F0958A0" w:rsidR="00F11EE6" w:rsidRDefault="00F11EE6" w:rsidP="00F11EE6">
            <w:pPr>
              <w:pStyle w:val="UL01"/>
            </w:pPr>
            <w:r>
              <w:t>The tertiary sector provides goods and services to consumers and the other economic sectors.</w:t>
            </w:r>
          </w:p>
        </w:tc>
      </w:tr>
    </w:tbl>
    <w:p w14:paraId="1F0894B0" w14:textId="4255167F" w:rsidR="00F11EE6" w:rsidRPr="00F11EE6" w:rsidRDefault="00F11EE6" w:rsidP="00436BDF">
      <w:pPr>
        <w:pStyle w:val="HBhead"/>
      </w:pPr>
      <w:r w:rsidRPr="00F11EE6">
        <w:t>Task 1</w:t>
      </w:r>
    </w:p>
    <w:p w14:paraId="39616D15" w14:textId="79733062" w:rsidR="00F11EE6" w:rsidRDefault="00F11EE6" w:rsidP="00F11EE6">
      <w:pPr>
        <w:pStyle w:val="CTB01BT01Bodytext1"/>
      </w:pPr>
      <w:r w:rsidRPr="00F11EE6">
        <w:t>Place the following types of occupation into the relevant columns of the table below.</w:t>
      </w:r>
    </w:p>
    <w:p w14:paraId="70655E29" w14:textId="77777777" w:rsidR="00F11EE6" w:rsidRPr="000758CE" w:rsidRDefault="00F11EE6" w:rsidP="000758CE">
      <w:pPr>
        <w:pStyle w:val="tabt"/>
        <w:pBdr>
          <w:top w:val="single" w:sz="4" w:space="1" w:color="007EC3"/>
          <w:left w:val="single" w:sz="4" w:space="4" w:color="007EC3"/>
          <w:bottom w:val="single" w:sz="4" w:space="1" w:color="007EC3"/>
          <w:right w:val="single" w:sz="4" w:space="4" w:color="007EC3"/>
        </w:pBdr>
        <w:tabs>
          <w:tab w:val="left" w:pos="2268"/>
          <w:tab w:val="left" w:pos="4536"/>
          <w:tab w:val="left" w:pos="6521"/>
        </w:tabs>
        <w:spacing w:before="120" w:line="240" w:lineRule="auto"/>
        <w:ind w:left="96" w:right="96"/>
        <w:rPr>
          <w:rFonts w:ascii="Times New Roman"/>
          <w:sz w:val="22"/>
          <w:szCs w:val="22"/>
        </w:rPr>
      </w:pPr>
      <w:r w:rsidRPr="000758CE">
        <w:rPr>
          <w:rFonts w:ascii="Times New Roman"/>
          <w:sz w:val="22"/>
          <w:szCs w:val="22"/>
        </w:rPr>
        <w:t>firefighter</w:t>
      </w:r>
      <w:r w:rsidRPr="000758CE">
        <w:rPr>
          <w:rFonts w:ascii="Times New Roman"/>
          <w:sz w:val="22"/>
          <w:szCs w:val="22"/>
        </w:rPr>
        <w:tab/>
        <w:t>police officer</w:t>
      </w:r>
      <w:r w:rsidRPr="000758CE">
        <w:rPr>
          <w:rFonts w:ascii="Times New Roman"/>
          <w:sz w:val="22"/>
          <w:szCs w:val="22"/>
        </w:rPr>
        <w:tab/>
        <w:t>teacher</w:t>
      </w:r>
      <w:r w:rsidRPr="000758CE">
        <w:rPr>
          <w:rFonts w:ascii="Times New Roman"/>
          <w:sz w:val="22"/>
          <w:szCs w:val="22"/>
        </w:rPr>
        <w:tab/>
        <w:t>solicitor</w:t>
      </w:r>
    </w:p>
    <w:p w14:paraId="7BDA43E7" w14:textId="77777777" w:rsidR="00F11EE6" w:rsidRPr="000758CE" w:rsidRDefault="00F11EE6" w:rsidP="000758CE">
      <w:pPr>
        <w:pStyle w:val="tabt"/>
        <w:pBdr>
          <w:top w:val="single" w:sz="4" w:space="1" w:color="007EC3"/>
          <w:left w:val="single" w:sz="4" w:space="4" w:color="007EC3"/>
          <w:bottom w:val="single" w:sz="4" w:space="1" w:color="007EC3"/>
          <w:right w:val="single" w:sz="4" w:space="4" w:color="007EC3"/>
        </w:pBdr>
        <w:tabs>
          <w:tab w:val="left" w:pos="2268"/>
          <w:tab w:val="left" w:pos="4536"/>
          <w:tab w:val="left" w:pos="6521"/>
        </w:tabs>
        <w:spacing w:line="240" w:lineRule="auto"/>
        <w:ind w:left="96" w:right="96"/>
        <w:rPr>
          <w:rFonts w:ascii="Times New Roman"/>
          <w:sz w:val="22"/>
          <w:szCs w:val="22"/>
        </w:rPr>
      </w:pPr>
      <w:r w:rsidRPr="000758CE">
        <w:rPr>
          <w:rFonts w:ascii="Times New Roman"/>
          <w:sz w:val="22"/>
          <w:szCs w:val="22"/>
        </w:rPr>
        <w:t>house builder</w:t>
      </w:r>
      <w:r w:rsidRPr="000758CE">
        <w:rPr>
          <w:rFonts w:ascii="Times New Roman"/>
          <w:sz w:val="22"/>
          <w:szCs w:val="22"/>
        </w:rPr>
        <w:tab/>
        <w:t>dentist</w:t>
      </w:r>
      <w:r w:rsidRPr="000758CE">
        <w:rPr>
          <w:rFonts w:ascii="Times New Roman"/>
          <w:sz w:val="22"/>
          <w:szCs w:val="22"/>
        </w:rPr>
        <w:tab/>
        <w:t>electrician</w:t>
      </w:r>
      <w:r w:rsidRPr="000758CE">
        <w:rPr>
          <w:rFonts w:ascii="Times New Roman"/>
          <w:sz w:val="22"/>
          <w:szCs w:val="22"/>
        </w:rPr>
        <w:tab/>
        <w:t>farmer</w:t>
      </w:r>
    </w:p>
    <w:p w14:paraId="7F6BDC3E" w14:textId="77777777" w:rsidR="00F11EE6" w:rsidRPr="000758CE" w:rsidRDefault="00F11EE6" w:rsidP="000758CE">
      <w:pPr>
        <w:pStyle w:val="tabt"/>
        <w:pBdr>
          <w:top w:val="single" w:sz="4" w:space="1" w:color="007EC3"/>
          <w:left w:val="single" w:sz="4" w:space="4" w:color="007EC3"/>
          <w:bottom w:val="single" w:sz="4" w:space="1" w:color="007EC3"/>
          <w:right w:val="single" w:sz="4" w:space="4" w:color="007EC3"/>
        </w:pBdr>
        <w:tabs>
          <w:tab w:val="left" w:pos="2268"/>
          <w:tab w:val="left" w:pos="4536"/>
          <w:tab w:val="left" w:pos="6521"/>
        </w:tabs>
        <w:spacing w:line="240" w:lineRule="auto"/>
        <w:ind w:left="96" w:right="96"/>
        <w:rPr>
          <w:rFonts w:ascii="Times New Roman"/>
          <w:sz w:val="22"/>
          <w:szCs w:val="22"/>
        </w:rPr>
      </w:pPr>
      <w:r w:rsidRPr="000758CE">
        <w:rPr>
          <w:rFonts w:ascii="Times New Roman"/>
          <w:sz w:val="22"/>
          <w:szCs w:val="22"/>
        </w:rPr>
        <w:t>car salesperson</w:t>
      </w:r>
      <w:r w:rsidRPr="000758CE">
        <w:rPr>
          <w:rFonts w:ascii="Times New Roman"/>
          <w:sz w:val="22"/>
          <w:szCs w:val="22"/>
        </w:rPr>
        <w:tab/>
        <w:t>mechanic</w:t>
      </w:r>
      <w:r w:rsidRPr="000758CE">
        <w:rPr>
          <w:rFonts w:ascii="Times New Roman"/>
          <w:sz w:val="22"/>
          <w:szCs w:val="22"/>
        </w:rPr>
        <w:tab/>
        <w:t>production worker</w:t>
      </w:r>
      <w:r w:rsidRPr="000758CE">
        <w:rPr>
          <w:rFonts w:ascii="Times New Roman"/>
          <w:sz w:val="22"/>
          <w:szCs w:val="22"/>
        </w:rPr>
        <w:tab/>
        <w:t>tea packer</w:t>
      </w:r>
    </w:p>
    <w:p w14:paraId="67ED22F1" w14:textId="77777777" w:rsidR="00F11EE6" w:rsidRPr="000758CE" w:rsidRDefault="00F11EE6" w:rsidP="000758CE">
      <w:pPr>
        <w:pStyle w:val="tabt"/>
        <w:pBdr>
          <w:top w:val="single" w:sz="4" w:space="1" w:color="007EC3"/>
          <w:left w:val="single" w:sz="4" w:space="4" w:color="007EC3"/>
          <w:bottom w:val="single" w:sz="4" w:space="1" w:color="007EC3"/>
          <w:right w:val="single" w:sz="4" w:space="4" w:color="007EC3"/>
        </w:pBdr>
        <w:tabs>
          <w:tab w:val="left" w:pos="2268"/>
          <w:tab w:val="left" w:pos="4536"/>
          <w:tab w:val="left" w:pos="6521"/>
        </w:tabs>
        <w:spacing w:line="240" w:lineRule="auto"/>
        <w:ind w:left="96" w:right="96"/>
        <w:rPr>
          <w:rFonts w:ascii="Times New Roman"/>
          <w:sz w:val="22"/>
          <w:szCs w:val="22"/>
        </w:rPr>
      </w:pPr>
      <w:r w:rsidRPr="000758CE">
        <w:rPr>
          <w:rFonts w:ascii="Times New Roman"/>
          <w:sz w:val="22"/>
          <w:szCs w:val="22"/>
        </w:rPr>
        <w:t>fruit picker</w:t>
      </w:r>
      <w:r w:rsidRPr="000758CE">
        <w:rPr>
          <w:rFonts w:ascii="Times New Roman"/>
          <w:sz w:val="22"/>
          <w:szCs w:val="22"/>
        </w:rPr>
        <w:tab/>
        <w:t>coal miner</w:t>
      </w:r>
      <w:r w:rsidRPr="000758CE">
        <w:rPr>
          <w:rFonts w:ascii="Times New Roman"/>
          <w:sz w:val="22"/>
          <w:szCs w:val="22"/>
        </w:rPr>
        <w:tab/>
        <w:t>cattle herder</w:t>
      </w:r>
      <w:r w:rsidRPr="000758CE">
        <w:rPr>
          <w:rFonts w:ascii="Times New Roman"/>
          <w:sz w:val="22"/>
          <w:szCs w:val="22"/>
        </w:rPr>
        <w:tab/>
        <w:t>tax inspector</w:t>
      </w:r>
    </w:p>
    <w:p w14:paraId="0F627176" w14:textId="77777777" w:rsidR="00F11EE6" w:rsidRPr="000758CE" w:rsidRDefault="00F11EE6" w:rsidP="000758CE">
      <w:pPr>
        <w:pStyle w:val="tabt"/>
        <w:pBdr>
          <w:top w:val="single" w:sz="4" w:space="1" w:color="007EC3"/>
          <w:left w:val="single" w:sz="4" w:space="4" w:color="007EC3"/>
          <w:bottom w:val="single" w:sz="4" w:space="1" w:color="007EC3"/>
          <w:right w:val="single" w:sz="4" w:space="4" w:color="007EC3"/>
        </w:pBdr>
        <w:tabs>
          <w:tab w:val="left" w:pos="2268"/>
          <w:tab w:val="left" w:pos="4536"/>
          <w:tab w:val="left" w:pos="6521"/>
        </w:tabs>
        <w:spacing w:line="240" w:lineRule="auto"/>
        <w:ind w:left="96" w:right="96"/>
        <w:rPr>
          <w:rFonts w:ascii="Times New Roman"/>
          <w:sz w:val="22"/>
          <w:szCs w:val="22"/>
        </w:rPr>
      </w:pPr>
      <w:r w:rsidRPr="000758CE">
        <w:rPr>
          <w:rFonts w:ascii="Times New Roman"/>
          <w:sz w:val="22"/>
          <w:szCs w:val="22"/>
        </w:rPr>
        <w:t>news reader</w:t>
      </w:r>
      <w:r w:rsidRPr="000758CE">
        <w:rPr>
          <w:rFonts w:ascii="Times New Roman"/>
          <w:sz w:val="22"/>
          <w:szCs w:val="22"/>
        </w:rPr>
        <w:tab/>
        <w:t>television presenter</w:t>
      </w:r>
      <w:r w:rsidRPr="000758CE">
        <w:rPr>
          <w:rFonts w:ascii="Times New Roman"/>
          <w:sz w:val="22"/>
          <w:szCs w:val="22"/>
        </w:rPr>
        <w:tab/>
        <w:t>gold pourer</w:t>
      </w:r>
      <w:r w:rsidRPr="000758CE">
        <w:rPr>
          <w:rFonts w:ascii="Times New Roman"/>
          <w:sz w:val="22"/>
          <w:szCs w:val="22"/>
        </w:rPr>
        <w:tab/>
        <w:t>soldier</w:t>
      </w:r>
    </w:p>
    <w:p w14:paraId="4EA783A6" w14:textId="77777777" w:rsidR="00F11EE6" w:rsidRPr="000758CE" w:rsidRDefault="00F11EE6" w:rsidP="000758CE">
      <w:pPr>
        <w:pStyle w:val="tabt"/>
        <w:pBdr>
          <w:top w:val="single" w:sz="4" w:space="1" w:color="007EC3"/>
          <w:left w:val="single" w:sz="4" w:space="4" w:color="007EC3"/>
          <w:bottom w:val="single" w:sz="4" w:space="1" w:color="007EC3"/>
          <w:right w:val="single" w:sz="4" w:space="4" w:color="007EC3"/>
        </w:pBdr>
        <w:tabs>
          <w:tab w:val="left" w:pos="2268"/>
          <w:tab w:val="left" w:pos="4536"/>
          <w:tab w:val="left" w:pos="6521"/>
        </w:tabs>
        <w:spacing w:after="240" w:line="240" w:lineRule="auto"/>
        <w:ind w:left="96" w:right="96"/>
        <w:rPr>
          <w:rFonts w:ascii="Times New Roman"/>
          <w:sz w:val="22"/>
          <w:szCs w:val="22"/>
        </w:rPr>
      </w:pPr>
      <w:r w:rsidRPr="000758CE">
        <w:rPr>
          <w:rFonts w:ascii="Times New Roman"/>
          <w:sz w:val="22"/>
          <w:szCs w:val="22"/>
        </w:rPr>
        <w:t>baker</w:t>
      </w:r>
      <w:r w:rsidRPr="000758CE">
        <w:rPr>
          <w:rFonts w:ascii="Times New Roman"/>
          <w:sz w:val="22"/>
          <w:szCs w:val="22"/>
        </w:rPr>
        <w:tab/>
        <w:t>crocodile farmer</w:t>
      </w:r>
      <w:r w:rsidRPr="000758CE">
        <w:rPr>
          <w:rFonts w:ascii="Times New Roman"/>
          <w:sz w:val="22"/>
          <w:szCs w:val="22"/>
        </w:rPr>
        <w:tab/>
        <w:t>ship builder</w:t>
      </w:r>
      <w:r w:rsidRPr="000758CE">
        <w:rPr>
          <w:rFonts w:ascii="Times New Roman"/>
          <w:sz w:val="22"/>
          <w:szCs w:val="22"/>
        </w:rPr>
        <w:tab/>
        <w:t>politician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27"/>
        <w:gridCol w:w="3022"/>
        <w:gridCol w:w="3023"/>
      </w:tblGrid>
      <w:tr w:rsidR="000758CE" w:rsidRPr="000758CE" w14:paraId="2ED1BB03" w14:textId="77777777" w:rsidTr="008E3674">
        <w:trPr>
          <w:trHeight w:val="275"/>
        </w:trPr>
        <w:tc>
          <w:tcPr>
            <w:tcW w:w="3027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FFFFFF" w:themeColor="background1"/>
            </w:tcBorders>
            <w:shd w:val="clear" w:color="auto" w:fill="007EC3"/>
          </w:tcPr>
          <w:p w14:paraId="67D1EC2A" w14:textId="096CABAE" w:rsidR="000758CE" w:rsidRPr="000758CE" w:rsidRDefault="000758CE" w:rsidP="000758CE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 w:rsidRPr="000758CE"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Primary</w:t>
            </w:r>
          </w:p>
        </w:tc>
        <w:tc>
          <w:tcPr>
            <w:tcW w:w="3022" w:type="dxa"/>
            <w:tcBorders>
              <w:top w:val="single" w:sz="4" w:space="0" w:color="007EC3"/>
              <w:left w:val="single" w:sz="4" w:space="0" w:color="FFFFFF" w:themeColor="background1"/>
              <w:bottom w:val="single" w:sz="4" w:space="0" w:color="007EC3"/>
              <w:right w:val="single" w:sz="4" w:space="0" w:color="FFFFFF" w:themeColor="background1"/>
            </w:tcBorders>
            <w:shd w:val="clear" w:color="auto" w:fill="007EC3"/>
          </w:tcPr>
          <w:p w14:paraId="7B5DF819" w14:textId="701B3822" w:rsidR="000758CE" w:rsidRPr="000758CE" w:rsidRDefault="000758CE" w:rsidP="000758CE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 w:rsidRPr="000758CE"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Secondary</w:t>
            </w:r>
          </w:p>
        </w:tc>
        <w:tc>
          <w:tcPr>
            <w:tcW w:w="3023" w:type="dxa"/>
            <w:tcBorders>
              <w:top w:val="single" w:sz="4" w:space="0" w:color="007EC3"/>
              <w:left w:val="single" w:sz="4" w:space="0" w:color="FFFFFF" w:themeColor="background1"/>
              <w:bottom w:val="single" w:sz="4" w:space="0" w:color="007EC3"/>
              <w:right w:val="single" w:sz="4" w:space="0" w:color="007EC3"/>
            </w:tcBorders>
            <w:shd w:val="clear" w:color="auto" w:fill="007EC3"/>
          </w:tcPr>
          <w:p w14:paraId="5F03C60D" w14:textId="01E2989E" w:rsidR="000758CE" w:rsidRPr="000758CE" w:rsidRDefault="000758CE" w:rsidP="000758CE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 w:rsidRPr="000758CE"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Tertiary</w:t>
            </w:r>
          </w:p>
        </w:tc>
      </w:tr>
      <w:tr w:rsidR="00196D35" w14:paraId="7D629A79" w14:textId="77777777" w:rsidTr="00196D35">
        <w:trPr>
          <w:trHeight w:val="4668"/>
        </w:trPr>
        <w:tc>
          <w:tcPr>
            <w:tcW w:w="3027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3F003735" w14:textId="77777777" w:rsidR="00196D35" w:rsidRDefault="00196D35" w:rsidP="00196D35">
            <w:pPr>
              <w:pStyle w:val="CTB01BT01Bodytext1"/>
              <w:spacing w:after="58"/>
            </w:pPr>
          </w:p>
        </w:tc>
        <w:tc>
          <w:tcPr>
            <w:tcW w:w="3022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0652D349" w14:textId="77777777" w:rsidR="00196D35" w:rsidRDefault="00196D35" w:rsidP="00196D35">
            <w:pPr>
              <w:pStyle w:val="CTB01BT01Bodytext1"/>
              <w:tabs>
                <w:tab w:val="decimal" w:pos="601"/>
              </w:tabs>
              <w:spacing w:after="58"/>
            </w:pPr>
          </w:p>
        </w:tc>
        <w:tc>
          <w:tcPr>
            <w:tcW w:w="3023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328041A1" w14:textId="77777777" w:rsidR="00196D35" w:rsidRDefault="00196D35" w:rsidP="00196D35">
            <w:pPr>
              <w:pStyle w:val="CTB01BT01Bodytext1"/>
              <w:tabs>
                <w:tab w:val="decimal" w:pos="592"/>
              </w:tabs>
              <w:spacing w:after="58"/>
            </w:pPr>
          </w:p>
        </w:tc>
      </w:tr>
    </w:tbl>
    <w:p w14:paraId="7016F922" w14:textId="77777777" w:rsidR="000758CE" w:rsidRPr="000758CE" w:rsidRDefault="000758CE" w:rsidP="00436BDF">
      <w:pPr>
        <w:pStyle w:val="HBhead"/>
      </w:pPr>
      <w:r w:rsidRPr="000758CE">
        <w:lastRenderedPageBreak/>
        <w:t>Task 2</w:t>
      </w:r>
    </w:p>
    <w:p w14:paraId="3C60768D" w14:textId="77777777" w:rsidR="000758CE" w:rsidRDefault="000758CE" w:rsidP="000758CE">
      <w:pPr>
        <w:pStyle w:val="CTB01BT01Bodytext1"/>
      </w:pPr>
      <w:r>
        <w:t>From the jobs section of your local newspaper or jobs pages on the internet, copy examples of jobs for each of the sectors into a three-column display.</w:t>
      </w:r>
    </w:p>
    <w:p w14:paraId="5BB0D9F6" w14:textId="77777777" w:rsidR="000758CE" w:rsidRDefault="000758CE" w:rsidP="000758CE">
      <w:pPr>
        <w:pStyle w:val="CTB01BT01Bodytext1"/>
      </w:pPr>
    </w:p>
    <w:p w14:paraId="2AA68AEF" w14:textId="1F6F6091" w:rsidR="000758CE" w:rsidRPr="000758CE" w:rsidRDefault="000758CE" w:rsidP="00436BDF">
      <w:pPr>
        <w:pStyle w:val="HBhead"/>
      </w:pPr>
      <w:r w:rsidRPr="000758CE">
        <w:t>Task 3</w:t>
      </w:r>
    </w:p>
    <w:p w14:paraId="522CC120" w14:textId="6450BFFF" w:rsidR="000758CE" w:rsidRDefault="000758CE" w:rsidP="000758CE">
      <w:pPr>
        <w:pStyle w:val="OL01Orderedlist1"/>
      </w:pPr>
      <w:proofErr w:type="spellStart"/>
      <w:r>
        <w:rPr>
          <w:rStyle w:val="Boldnumber"/>
        </w:rPr>
        <w:t>a</w:t>
      </w:r>
      <w:bookmarkStart w:id="0" w:name="_Hlk187335040"/>
      <w:proofErr w:type="spellEnd"/>
      <w:r>
        <w:rPr>
          <w:rStyle w:val="Boldnumber"/>
        </w:rPr>
        <w:tab/>
      </w:r>
      <w:bookmarkEnd w:id="0"/>
      <w:r>
        <w:t>Using your knowledge of your local area, list the main types of business/industry.</w:t>
      </w:r>
    </w:p>
    <w:p w14:paraId="19F9BB59" w14:textId="4EAEC954" w:rsidR="000758CE" w:rsidRDefault="000758CE" w:rsidP="000758CE">
      <w:pPr>
        <w:pStyle w:val="OL01Orderedlist1"/>
      </w:pPr>
      <w:r>
        <w:rPr>
          <w:rStyle w:val="Boldnumber"/>
        </w:rPr>
        <w:t>b</w:t>
      </w:r>
      <w:r>
        <w:rPr>
          <w:rStyle w:val="Boldnumber"/>
        </w:rPr>
        <w:tab/>
      </w:r>
      <w:r>
        <w:t>Classify these types of business/industry into primary, secondary and tertiary.</w:t>
      </w:r>
    </w:p>
    <w:p w14:paraId="1C950D31" w14:textId="01400541" w:rsidR="000758CE" w:rsidRDefault="000758CE" w:rsidP="000758CE">
      <w:pPr>
        <w:pStyle w:val="OL01Orderedlist1"/>
      </w:pPr>
      <w:r>
        <w:rPr>
          <w:rStyle w:val="Boldnumber"/>
        </w:rPr>
        <w:t>c</w:t>
      </w:r>
      <w:r>
        <w:rPr>
          <w:rStyle w:val="Boldnumber"/>
        </w:rPr>
        <w:tab/>
      </w:r>
      <w:r>
        <w:t>Using a map of your area, plot examples of the different economic sectors on the map.</w:t>
      </w:r>
    </w:p>
    <w:p w14:paraId="1D27CBB2" w14:textId="00C416AE" w:rsidR="000758CE" w:rsidRDefault="000758CE" w:rsidP="000758CE">
      <w:pPr>
        <w:pStyle w:val="OL01Orderedlist1"/>
      </w:pPr>
      <w:r>
        <w:rPr>
          <w:rStyle w:val="Boldnumber"/>
        </w:rPr>
        <w:t>d</w:t>
      </w:r>
      <w:r>
        <w:rPr>
          <w:rStyle w:val="Boldnumber"/>
        </w:rPr>
        <w:tab/>
      </w:r>
      <w:r>
        <w:t>Describe where the primary, secondary and tertiary sectors are located and suggest reasons why.</w:t>
      </w:r>
    </w:p>
    <w:p w14:paraId="022B19E3" w14:textId="77777777" w:rsidR="00F11EE6" w:rsidRDefault="00F11EE6" w:rsidP="00F11EE6">
      <w:pPr>
        <w:pStyle w:val="CTB01BT01Bodytext1"/>
      </w:pPr>
    </w:p>
    <w:sectPr w:rsidR="00F11EE6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468E5" w14:textId="77777777" w:rsidR="00867670" w:rsidRDefault="00867670" w:rsidP="006C528B">
      <w:pPr>
        <w:spacing w:after="0" w:line="240" w:lineRule="auto"/>
      </w:pPr>
      <w:r>
        <w:separator/>
      </w:r>
    </w:p>
  </w:endnote>
  <w:endnote w:type="continuationSeparator" w:id="0">
    <w:p w14:paraId="7B195703" w14:textId="77777777" w:rsidR="00867670" w:rsidRDefault="00867670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859D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3904EE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0E79337D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>Cambridge IGCSE and O Level Business Teacher Guide Second Edition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C1A25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A247D8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18BD4A03" w:rsidR="00E97F78" w:rsidRPr="004D4098" w:rsidRDefault="004D4098" w:rsidP="00E97F7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>Cambridge IGCSE and O Level Business Teacher Guide Second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DD451" w14:textId="77777777" w:rsidR="00867670" w:rsidRDefault="00867670" w:rsidP="006C528B">
      <w:pPr>
        <w:spacing w:after="0" w:line="240" w:lineRule="auto"/>
      </w:pPr>
      <w:r>
        <w:separator/>
      </w:r>
    </w:p>
  </w:footnote>
  <w:footnote w:type="continuationSeparator" w:id="0">
    <w:p w14:paraId="7B672C73" w14:textId="77777777" w:rsidR="00867670" w:rsidRDefault="00867670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5F77" w14:textId="60380220" w:rsidR="00E97F78" w:rsidRDefault="00E97F78" w:rsidP="00E97F78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3904EE">
      <w:t xml:space="preserve">and O Level </w:t>
    </w:r>
    <w:r>
      <w:t>Business</w:t>
    </w:r>
    <w:r w:rsidRPr="00D76786">
      <w:t xml:space="preserve"> </w:t>
    </w:r>
    <w:r w:rsidR="00F11EE6">
      <w:rPr>
        <w:i/>
      </w:rPr>
      <w:t>Worksheet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5D17" w14:textId="09B43E2E" w:rsidR="00F07FF9" w:rsidRPr="00B9754D" w:rsidRDefault="00D17387" w:rsidP="00F07FF9">
    <w:pPr>
      <w:pStyle w:val="Runningheader"/>
    </w:pPr>
    <w:r w:rsidRPr="00D17387">
      <w:rPr>
        <w:noProof/>
      </w:rPr>
      <w:drawing>
        <wp:anchor distT="0" distB="0" distL="114300" distR="114300" simplePos="0" relativeHeight="251658240" behindDoc="1" locked="0" layoutInCell="1" allowOverlap="1" wp14:anchorId="703D3B9A" wp14:editId="17C83B57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4153371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1184" w:rsidRPr="00331184">
      <w:t xml:space="preserve"> </w:t>
    </w:r>
    <w:r w:rsidR="00331184">
      <w:t>Cambridge IGCSE</w:t>
    </w:r>
    <w:r w:rsidR="00331184">
      <w:rPr>
        <w:rFonts w:cs="Times New Roman"/>
        <w:vertAlign w:val="superscript"/>
      </w:rPr>
      <w:t>™</w:t>
    </w:r>
    <w:r w:rsidR="00331184">
      <w:t xml:space="preserve"> and O Level Business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9989955">
    <w:abstractNumId w:val="2"/>
  </w:num>
  <w:num w:numId="2" w16cid:durableId="1880242613">
    <w:abstractNumId w:val="2"/>
  </w:num>
  <w:num w:numId="3" w16cid:durableId="1931885310">
    <w:abstractNumId w:val="2"/>
  </w:num>
  <w:num w:numId="4" w16cid:durableId="719748331">
    <w:abstractNumId w:val="1"/>
  </w:num>
  <w:num w:numId="5" w16cid:durableId="533810323">
    <w:abstractNumId w:val="2"/>
  </w:num>
  <w:num w:numId="6" w16cid:durableId="1062218230">
    <w:abstractNumId w:val="1"/>
  </w:num>
  <w:num w:numId="7" w16cid:durableId="941303708">
    <w:abstractNumId w:val="2"/>
  </w:num>
  <w:num w:numId="8" w16cid:durableId="1072460095">
    <w:abstractNumId w:val="0"/>
  </w:num>
  <w:num w:numId="9" w16cid:durableId="1336688340">
    <w:abstractNumId w:val="0"/>
  </w:num>
  <w:num w:numId="10" w16cid:durableId="946306584">
    <w:abstractNumId w:val="2"/>
  </w:num>
  <w:num w:numId="11" w16cid:durableId="1018191467">
    <w:abstractNumId w:val="3"/>
  </w:num>
  <w:num w:numId="12" w16cid:durableId="957563279">
    <w:abstractNumId w:val="1"/>
  </w:num>
  <w:num w:numId="13" w16cid:durableId="1044257338">
    <w:abstractNumId w:val="0"/>
  </w:num>
  <w:num w:numId="14" w16cid:durableId="688918552">
    <w:abstractNumId w:val="2"/>
  </w:num>
  <w:num w:numId="15" w16cid:durableId="1347974879">
    <w:abstractNumId w:val="3"/>
  </w:num>
  <w:num w:numId="16" w16cid:durableId="1859923185">
    <w:abstractNumId w:val="4"/>
  </w:num>
  <w:num w:numId="17" w16cid:durableId="1770079943">
    <w:abstractNumId w:val="6"/>
  </w:num>
  <w:num w:numId="18" w16cid:durableId="13070814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224CB"/>
    <w:rsid w:val="00067A87"/>
    <w:rsid w:val="000758CE"/>
    <w:rsid w:val="00144274"/>
    <w:rsid w:val="00196D35"/>
    <w:rsid w:val="001B6023"/>
    <w:rsid w:val="001D35AD"/>
    <w:rsid w:val="001F2961"/>
    <w:rsid w:val="00236B65"/>
    <w:rsid w:val="00312EA2"/>
    <w:rsid w:val="0032217C"/>
    <w:rsid w:val="00331184"/>
    <w:rsid w:val="003447DC"/>
    <w:rsid w:val="003904EE"/>
    <w:rsid w:val="00394076"/>
    <w:rsid w:val="003B3A11"/>
    <w:rsid w:val="003C4964"/>
    <w:rsid w:val="00436BDF"/>
    <w:rsid w:val="00447AAE"/>
    <w:rsid w:val="00456257"/>
    <w:rsid w:val="0046648F"/>
    <w:rsid w:val="00472184"/>
    <w:rsid w:val="004A1D80"/>
    <w:rsid w:val="004D4098"/>
    <w:rsid w:val="004D7CC4"/>
    <w:rsid w:val="004F049A"/>
    <w:rsid w:val="004F7382"/>
    <w:rsid w:val="005339CD"/>
    <w:rsid w:val="00544648"/>
    <w:rsid w:val="005A2BA0"/>
    <w:rsid w:val="00604A15"/>
    <w:rsid w:val="00605B57"/>
    <w:rsid w:val="006068BB"/>
    <w:rsid w:val="00615BAF"/>
    <w:rsid w:val="00636906"/>
    <w:rsid w:val="006A3CB9"/>
    <w:rsid w:val="006A70CD"/>
    <w:rsid w:val="006C528B"/>
    <w:rsid w:val="0073174C"/>
    <w:rsid w:val="00732617"/>
    <w:rsid w:val="007B2F70"/>
    <w:rsid w:val="007D2897"/>
    <w:rsid w:val="007E44D8"/>
    <w:rsid w:val="007F465E"/>
    <w:rsid w:val="00867670"/>
    <w:rsid w:val="008773C0"/>
    <w:rsid w:val="008E3674"/>
    <w:rsid w:val="008F6423"/>
    <w:rsid w:val="009265BF"/>
    <w:rsid w:val="00940DCD"/>
    <w:rsid w:val="009446A5"/>
    <w:rsid w:val="009A3259"/>
    <w:rsid w:val="009D543C"/>
    <w:rsid w:val="00A247D8"/>
    <w:rsid w:val="00A660E1"/>
    <w:rsid w:val="00A702C7"/>
    <w:rsid w:val="00AB41EB"/>
    <w:rsid w:val="00AC1B70"/>
    <w:rsid w:val="00AD1B22"/>
    <w:rsid w:val="00B351EC"/>
    <w:rsid w:val="00B936E6"/>
    <w:rsid w:val="00BC0220"/>
    <w:rsid w:val="00BF3342"/>
    <w:rsid w:val="00C2768B"/>
    <w:rsid w:val="00C279A8"/>
    <w:rsid w:val="00C6372F"/>
    <w:rsid w:val="00CC42D8"/>
    <w:rsid w:val="00D17387"/>
    <w:rsid w:val="00D22A4E"/>
    <w:rsid w:val="00DB346D"/>
    <w:rsid w:val="00DB5E28"/>
    <w:rsid w:val="00DB60D8"/>
    <w:rsid w:val="00DF27BE"/>
    <w:rsid w:val="00DF4786"/>
    <w:rsid w:val="00DF56F1"/>
    <w:rsid w:val="00E62550"/>
    <w:rsid w:val="00E7121B"/>
    <w:rsid w:val="00E82DB9"/>
    <w:rsid w:val="00E8497F"/>
    <w:rsid w:val="00E97F78"/>
    <w:rsid w:val="00EC3DA4"/>
    <w:rsid w:val="00ED73DA"/>
    <w:rsid w:val="00EF6666"/>
    <w:rsid w:val="00F07FF9"/>
    <w:rsid w:val="00F11EE6"/>
    <w:rsid w:val="00F77EDE"/>
    <w:rsid w:val="00FB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1EE6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436BDF"/>
    <w:pPr>
      <w:keepNext/>
      <w:widowControl w:val="0"/>
      <w:suppressAutoHyphens/>
      <w:autoSpaceDE w:val="0"/>
      <w:autoSpaceDN w:val="0"/>
      <w:adjustRightInd w:val="0"/>
      <w:spacing w:before="240" w:after="60" w:line="240" w:lineRule="atLeast"/>
      <w:textAlignment w:val="center"/>
    </w:pPr>
    <w:rPr>
      <w:rFonts w:eastAsiaTheme="minorEastAsia" w:cstheme="minorHAnsi"/>
      <w:b/>
      <w:bCs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 w:val="0"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tabt">
    <w:name w:val="tabt"/>
    <w:rsid w:val="00F11EE6"/>
    <w:pPr>
      <w:spacing w:line="220" w:lineRule="exact"/>
    </w:pPr>
    <w:rPr>
      <w:rFonts w:ascii="Arial" w:eastAsia="Times New Roman" w:hAnsi="Times New Roman" w:cs="Times New Roman"/>
      <w:noProof/>
      <w:sz w:val="18"/>
      <w:szCs w:val="20"/>
      <w:lang w:val="en-GB" w:eastAsia="en-GB"/>
    </w:rPr>
  </w:style>
  <w:style w:type="paragraph" w:customStyle="1" w:styleId="text">
    <w:name w:val="text"/>
    <w:rsid w:val="00F11EE6"/>
    <w:pPr>
      <w:spacing w:line="260" w:lineRule="exact"/>
    </w:pPr>
    <w:rPr>
      <w:rFonts w:ascii="Times New Roman" w:eastAsia="Times New Roman" w:hAnsi="Times New Roman" w:cs="Times New Roman"/>
      <w:noProof/>
      <w:sz w:val="22"/>
      <w:szCs w:val="20"/>
      <w:lang w:val="en-GB" w:eastAsia="en-GB"/>
    </w:rPr>
  </w:style>
  <w:style w:type="paragraph" w:customStyle="1" w:styleId="spacer">
    <w:name w:val="spacer"/>
    <w:basedOn w:val="CTB01BT01Bodytext1"/>
    <w:qFormat/>
    <w:rsid w:val="000758CE"/>
    <w:pPr>
      <w:spacing w:before="0" w:after="0"/>
    </w:pPr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E0F5A1EA-9DEE-B64B-AC02-A371E5F7F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00061E-1D7E-4668-B7AA-0C7595F30BA3}"/>
</file>

<file path=customXml/itemProps3.xml><?xml version="1.0" encoding="utf-8"?>
<ds:datastoreItem xmlns:ds="http://schemas.openxmlformats.org/officeDocument/2006/customXml" ds:itemID="{5A42A87D-CA52-42A8-BBF5-404E4987835B}"/>
</file>

<file path=customXml/itemProps4.xml><?xml version="1.0" encoding="utf-8"?>
<ds:datastoreItem xmlns:ds="http://schemas.openxmlformats.org/officeDocument/2006/customXml" ds:itemID="{D7FE1694-31B8-4569-BDA5-1B2136A663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Eleanor Miles</cp:lastModifiedBy>
  <cp:revision>11</cp:revision>
  <dcterms:created xsi:type="dcterms:W3CDTF">2024-12-11T12:12:00Z</dcterms:created>
  <dcterms:modified xsi:type="dcterms:W3CDTF">2025-01-17T15:13:00Z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